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0E6E8D" wp14:editId="3CB3F914">
            <wp:simplePos x="0" y="0"/>
            <wp:positionH relativeFrom="margin">
              <wp:posOffset>179705</wp:posOffset>
            </wp:positionH>
            <wp:positionV relativeFrom="margin">
              <wp:posOffset>-209550</wp:posOffset>
            </wp:positionV>
            <wp:extent cx="6486525" cy="619125"/>
            <wp:effectExtent l="0" t="0" r="9525" b="9525"/>
            <wp:wrapSquare wrapText="bothSides"/>
            <wp:docPr id="11" name="Рисунок 11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45DBEDC7" wp14:editId="213DB9D2">
            <wp:simplePos x="0" y="0"/>
            <wp:positionH relativeFrom="margin">
              <wp:posOffset>3788410</wp:posOffset>
            </wp:positionH>
            <wp:positionV relativeFrom="margin">
              <wp:posOffset>209550</wp:posOffset>
            </wp:positionV>
            <wp:extent cx="3105150" cy="2124075"/>
            <wp:effectExtent l="0" t="0" r="0" b="9525"/>
            <wp:wrapSquare wrapText="bothSides"/>
            <wp:docPr id="10" name="Рисунок 10" descr="ор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д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0E305B" w:rsidRP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E305B">
        <w:rPr>
          <w:rFonts w:ascii="Times New Roman" w:hAnsi="Times New Roman" w:cs="Times New Roman"/>
          <w:b/>
          <w:sz w:val="32"/>
        </w:rPr>
        <w:t>«КАК РАССКАЗАТЬ РЕБЕНКУ О ВОЙНЕ?»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«Этот День Победы...»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Только зная свои корни - историю страны, народа, семьи, малыш вырастет всесторонне развитым человеком, которому не чужд патриотизм.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Воспитание любви к своей Родине, гуманности, умения сопереживать чужому горю - долгая и кропотливая работа, а не однодневная акция.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детском саду, школе воспитатели и педагоги приложат все усилия, чтобы помочь вашему ребенку стать настоящим Человеком. Но основной фундамент личностных качеств, определяющих отношение детей к миру и самим себе, закладывается в семье. Главная роль в воспитании принадлежит родителям.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Приближается праздник, значимость которого остается неизменной, как бы ни менялись оценка и факты истории. Великая Отечественная война - один из самых главных этапов в истории нашего народа. Повествование о Великой Отечественной войне стоит начать с истории семьи. Родителям необходимо рассказать детям о подвиге дедов и прадедов. Победа в Великой Отечественной войне - наша слава и гордость. Семья дошкольника может принять самое активное участие в этом празднике.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«Связующая с прошлым нить...»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23811E4" wp14:editId="3C13187E">
            <wp:simplePos x="0" y="0"/>
            <wp:positionH relativeFrom="margin">
              <wp:posOffset>122555</wp:posOffset>
            </wp:positionH>
            <wp:positionV relativeFrom="margin">
              <wp:posOffset>9305925</wp:posOffset>
            </wp:positionV>
            <wp:extent cx="6486525" cy="619125"/>
            <wp:effectExtent l="0" t="0" r="9525" b="9525"/>
            <wp:wrapSquare wrapText="bothSides"/>
            <wp:docPr id="9" name="Рисунок 9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 Всем детям интересно узнать, что было, когда их самих еще не было. В каждой семье, наверное, есть старый-старый альбом с фотографиями.      Полуистлевшая бумага хранит изображения лиц тех людей, которые дали жизнь вашим родителям, а значит, дали жизнь и вам. Наверное, так же, как теперь вы, ваша мама показывала вам эти снимки, раскрывая секреты ветвей генеалогического древа. Пришла пора рассказать малышу о прадедах - героях прошлого. Начните разговор, рассматривая снимки.       Пусть дедушка, которого ребенок никогда не видел, станет для него родным человеком. Расскажите о нем подробнее. Попытайтесь определить: на кого больше похожа мама - на бабушку или дедушку? Найдите </w:t>
      </w:r>
      <w:r>
        <w:rPr>
          <w:rFonts w:ascii="Times New Roman" w:hAnsi="Times New Roman" w:cs="Times New Roman"/>
          <w:sz w:val="32"/>
        </w:rPr>
        <w:lastRenderedPageBreak/>
        <w:t>фронтовые фотографии деда. Обратите внимание малыша на то, каким храбрым, мужественным выглядит он на снимке, какой он статный.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-314325</wp:posOffset>
            </wp:positionV>
            <wp:extent cx="6486525" cy="619125"/>
            <wp:effectExtent l="0" t="0" r="9525" b="9525"/>
            <wp:wrapSquare wrapText="bothSides"/>
            <wp:docPr id="8" name="Рисунок 8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Начните рассказ: «Очень давно на нашу землю пришли злые люди - враги, фашисты. Но дедушка и тысячи таких же смелых, как он, мужчин дали им отпор - отправились на фронт защищать Родину. Дедушка был танкистом. Вот здесь он стоит рядом с танком. Сражаться ему пришлось очень долго.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сомкнётся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 временем картина далекого прошлого сохранится в памяти ребенка.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История из бабушкиного сундука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раны деда, военный ремень или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Идем в музей</w:t>
      </w:r>
    </w:p>
    <w:p w:rsidR="000E305B" w:rsidRPr="00D333E9" w:rsidRDefault="00D333E9" w:rsidP="00D333E9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3B1510" wp14:editId="37A3E213">
            <wp:simplePos x="0" y="0"/>
            <wp:positionH relativeFrom="margin">
              <wp:align>left</wp:align>
            </wp:positionH>
            <wp:positionV relativeFrom="margin">
              <wp:posOffset>9339077</wp:posOffset>
            </wp:positionV>
            <wp:extent cx="6486525" cy="619125"/>
            <wp:effectExtent l="0" t="0" r="9525" b="9525"/>
            <wp:wrapSquare wrapText="bothSides"/>
            <wp:docPr id="5" name="Рисунок 5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5B">
        <w:rPr>
          <w:rFonts w:ascii="Times New Roman" w:hAnsi="Times New Roman" w:cs="Times New Roman"/>
          <w:sz w:val="32"/>
        </w:rPr>
        <w:t xml:space="preserve">    После того, как основные сведения о войне малыш почерпнул из вашего рассказа, можно отправиться в музей, чтобы познакомиться с основными чертами воссозданной эпохи.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 Попытайтесь вместе представить: каково было солдату, носившему ее лютой зимой. Как он мерз, но не покидал своего боевого поста. Прежде чем повести ребенка в музей, взрослым необходимо подготовиться: посетить самим этот музей, определить, какие экспонаты они будут показывать детям и что о них рассказывать.</w:t>
      </w:r>
      <w:r w:rsidR="000D09C7">
        <w:rPr>
          <w:rFonts w:ascii="Times New Roman" w:hAnsi="Times New Roman" w:cs="Times New Roman"/>
          <w:sz w:val="32"/>
        </w:rPr>
        <w:t xml:space="preserve"> </w:t>
      </w:r>
      <w:r w:rsidR="000D09C7" w:rsidRPr="00FE2EFC">
        <w:rPr>
          <w:rFonts w:ascii="Times New Roman" w:hAnsi="Times New Roman" w:cs="Times New Roman"/>
          <w:b/>
          <w:sz w:val="32"/>
        </w:rPr>
        <w:t>Музеи и мемориалы во Владимире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: музеи воинской славы - Золотые ворота и </w:t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5B7FB5FB" wp14:editId="4D7555D8">
            <wp:simplePos x="0" y="0"/>
            <wp:positionH relativeFrom="margin">
              <wp:align>right</wp:align>
            </wp:positionH>
            <wp:positionV relativeFrom="margin">
              <wp:posOffset>-239614</wp:posOffset>
            </wp:positionV>
            <wp:extent cx="6486525" cy="619125"/>
            <wp:effectExtent l="0" t="0" r="9525" b="9525"/>
            <wp:wrapSquare wrapText="bothSides"/>
            <wp:docPr id="6" name="Рисунок 6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FC" w:rsidRPr="00FE2EFC">
        <w:rPr>
          <w:rFonts w:ascii="Times New Roman" w:hAnsi="Times New Roman" w:cs="Times New Roman"/>
          <w:b/>
          <w:sz w:val="32"/>
        </w:rPr>
        <w:t xml:space="preserve">центра культуры и искусства на Соборной </w:t>
      </w:r>
      <w:r>
        <w:rPr>
          <w:rFonts w:ascii="Times New Roman" w:hAnsi="Times New Roman" w:cs="Times New Roman"/>
          <w:b/>
          <w:sz w:val="32"/>
        </w:rPr>
        <w:t xml:space="preserve">площади </w:t>
      </w:r>
      <w:r w:rsidR="00FE2EFC" w:rsidRPr="00FE2EFC">
        <w:rPr>
          <w:rFonts w:ascii="Times New Roman" w:hAnsi="Times New Roman" w:cs="Times New Roman"/>
          <w:b/>
          <w:sz w:val="32"/>
        </w:rPr>
        <w:t>(МАУК «Дом офицеров»)</w:t>
      </w:r>
      <w:r w:rsidR="00FE2EFC">
        <w:rPr>
          <w:rFonts w:ascii="Times New Roman" w:hAnsi="Times New Roman" w:cs="Times New Roman"/>
          <w:b/>
          <w:sz w:val="32"/>
        </w:rPr>
        <w:t xml:space="preserve">, </w:t>
      </w:r>
      <w:r w:rsidR="00303E33">
        <w:rPr>
          <w:rFonts w:ascii="Times New Roman" w:hAnsi="Times New Roman" w:cs="Times New Roman"/>
          <w:b/>
          <w:sz w:val="32"/>
        </w:rPr>
        <w:t>в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оинский </w:t>
      </w:r>
      <w:r w:rsidR="00303E33">
        <w:rPr>
          <w:rFonts w:ascii="Times New Roman" w:hAnsi="Times New Roman" w:cs="Times New Roman"/>
          <w:b/>
          <w:sz w:val="32"/>
        </w:rPr>
        <w:t>мемориал</w:t>
      </w:r>
      <w:r w:rsidR="00FE2EFC" w:rsidRPr="00FE2EFC">
        <w:rPr>
          <w:rFonts w:ascii="Times New Roman" w:hAnsi="Times New Roman" w:cs="Times New Roman"/>
          <w:b/>
          <w:sz w:val="32"/>
        </w:rPr>
        <w:t xml:space="preserve"> находится на старом Князь-Владимирском кладбище</w:t>
      </w:r>
      <w:r w:rsidR="00303E33">
        <w:rPr>
          <w:rFonts w:ascii="Times New Roman" w:hAnsi="Times New Roman" w:cs="Times New Roman"/>
          <w:b/>
          <w:sz w:val="32"/>
        </w:rPr>
        <w:t xml:space="preserve"> и </w:t>
      </w:r>
      <w:r w:rsidR="00303E33" w:rsidRPr="00303E33">
        <w:rPr>
          <w:rFonts w:ascii="Times New Roman" w:hAnsi="Times New Roman" w:cs="Times New Roman"/>
          <w:b/>
          <w:sz w:val="32"/>
        </w:rPr>
        <w:t xml:space="preserve">на площади </w:t>
      </w:r>
      <w:r>
        <w:rPr>
          <w:rFonts w:ascii="Times New Roman" w:hAnsi="Times New Roman" w:cs="Times New Roman"/>
          <w:b/>
          <w:sz w:val="32"/>
        </w:rPr>
        <w:t xml:space="preserve">30-летия </w:t>
      </w:r>
      <w:r w:rsidR="00303E33" w:rsidRPr="00303E33">
        <w:rPr>
          <w:rFonts w:ascii="Times New Roman" w:hAnsi="Times New Roman" w:cs="Times New Roman"/>
          <w:b/>
          <w:sz w:val="32"/>
        </w:rPr>
        <w:t>Победы</w:t>
      </w:r>
      <w:r w:rsidR="00303E33">
        <w:rPr>
          <w:rFonts w:ascii="Times New Roman" w:hAnsi="Times New Roman" w:cs="Times New Roman"/>
          <w:b/>
          <w:sz w:val="32"/>
        </w:rPr>
        <w:t>.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«Никто не забыт...»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- выполненную своими руками праздничную открытку с пятиконечной звездой.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9 мая отправьтесь вместе с малышом на прогулку. Запаситесь букетом цветов и обратите внимание ребенка на то, как радуются ветераны встрече друг с другом. Им есть что вспомнить и есть о чем поговорить. У каждого из них блистают на груди ордена и медали. Награды вручают только самым храбрым солдатам и командирам.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возвращении домой в соответствующем справочнике можно поискать названия некоторых из них, узнать, за какие заслуги ими награждали военных.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E305B" w:rsidRDefault="000E305B" w:rsidP="000E305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День Победы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Лучше всего дадут представление о военном времени книги. Сегодня литература на военную тематику переиздается редко. Обратитесь в библиотеку - там вам помогут найти сборники коротких рассказов о войне для младшего школьного возраста. Некоторые из них уже можно прочитать малышу.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Накануне 9 Мая по телевидению будут транслироваться фильмы о войне и кадры военных лет. Не спешите выключить телевизор. Вместе с ребенком просмотрите отрывки, обсудите впечатления.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Песни военных лет поднимали дух бойцам, вселяли веру в победу, звали в бой, напоминали о доме. Пока малыш может не проникнуться атмосферой военных лет, слушая «Священную войну». А вот песню «Катюша» будет исполнять с удовольствием.</w:t>
      </w:r>
    </w:p>
    <w:p w:rsidR="000E305B" w:rsidRDefault="00D333E9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57A4148" wp14:editId="2E2745F1">
            <wp:simplePos x="0" y="0"/>
            <wp:positionH relativeFrom="margin">
              <wp:align>left</wp:align>
            </wp:positionH>
            <wp:positionV relativeFrom="margin">
              <wp:posOffset>9166663</wp:posOffset>
            </wp:positionV>
            <wp:extent cx="6486525" cy="619125"/>
            <wp:effectExtent l="0" t="0" r="9525" b="9525"/>
            <wp:wrapSquare wrapText="bothSides"/>
            <wp:docPr id="4" name="Рисунок 4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5B">
        <w:rPr>
          <w:rFonts w:ascii="Times New Roman" w:hAnsi="Times New Roman" w:cs="Times New Roman"/>
          <w:sz w:val="32"/>
        </w:rPr>
        <w:t xml:space="preserve">   Выучите вместе с ребенком к празднику стихи, например, «Майский праздник» Т. Белозёрова, «Пусть небо будет голубым...» Н. Найдёновой.</w:t>
      </w:r>
    </w:p>
    <w:p w:rsidR="000E305B" w:rsidRDefault="00D333E9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 wp14:anchorId="54602576" wp14:editId="078A016D">
            <wp:simplePos x="0" y="0"/>
            <wp:positionH relativeFrom="margin">
              <wp:align>center</wp:align>
            </wp:positionH>
            <wp:positionV relativeFrom="margin">
              <wp:posOffset>-249029</wp:posOffset>
            </wp:positionV>
            <wp:extent cx="6486525" cy="619125"/>
            <wp:effectExtent l="0" t="0" r="9525" b="9525"/>
            <wp:wrapSquare wrapText="bothSides"/>
            <wp:docPr id="7" name="Рисунок 7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5B">
        <w:rPr>
          <w:rFonts w:ascii="Times New Roman" w:hAnsi="Times New Roman" w:cs="Times New Roman"/>
          <w:sz w:val="32"/>
        </w:rPr>
        <w:t xml:space="preserve">  Все родители стараются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жизни и работы, настойчивость... К сожалению, уделяя должное внимание воспитанию 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«успешного» человека, родители забывают о таких важных понятиях, как сопереживание, великодушие.</w:t>
      </w:r>
    </w:p>
    <w:p w:rsidR="000E305B" w:rsidRDefault="000E305B" w:rsidP="000E305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Милые дети вырастают в черствых, эгоистичных людей. От этого страдают, в первую очередь, сами родители. В конечном итоге от этого страдает человечество. Помогите малышу стать сильным и добрым, ответственным и милосердным одновременно! В вашем распоряжении - исторический пример Великой Отечественной войны. Наши враги получили достойный отпор. Мужественные и храбрые солдаты никогда не теряли силы духа, сражались до последнего, защищая свою Родину, свой дом. Нам есть на кого равняться!</w:t>
      </w:r>
    </w:p>
    <w:p w:rsidR="000E305B" w:rsidRDefault="000E305B" w:rsidP="000E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5B" w:rsidRDefault="00303E33" w:rsidP="000E305B">
      <w:pPr>
        <w:spacing w:after="0"/>
        <w:rPr>
          <w:sz w:val="32"/>
        </w:rPr>
      </w:pPr>
      <w:r w:rsidRPr="000E305B">
        <w:rPr>
          <w:noProof/>
          <w:sz w:val="24"/>
          <w:lang w:eastAsia="ru-RU"/>
        </w:rPr>
        <w:drawing>
          <wp:anchor distT="0" distB="0" distL="114300" distR="114300" simplePos="0" relativeHeight="251659776" behindDoc="0" locked="0" layoutInCell="1" allowOverlap="1" wp14:anchorId="53A07176" wp14:editId="4D2D8DEA">
            <wp:simplePos x="0" y="0"/>
            <wp:positionH relativeFrom="margin">
              <wp:posOffset>833755</wp:posOffset>
            </wp:positionH>
            <wp:positionV relativeFrom="margin">
              <wp:posOffset>4495800</wp:posOffset>
            </wp:positionV>
            <wp:extent cx="4788535" cy="2931795"/>
            <wp:effectExtent l="0" t="0" r="0" b="1905"/>
            <wp:wrapSquare wrapText="bothSides"/>
            <wp:docPr id="2" name="Рисунок 2" descr="http://www.strahov-art.ru/sdnem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strahov-art.ru/sdnempobe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93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rPr>
          <w:sz w:val="32"/>
        </w:rPr>
      </w:pPr>
    </w:p>
    <w:p w:rsidR="000E305B" w:rsidRDefault="000E305B" w:rsidP="000E305B">
      <w:pPr>
        <w:spacing w:after="0"/>
        <w:jc w:val="center"/>
        <w:rPr>
          <w:b/>
          <w:color w:val="C00000"/>
          <w:sz w:val="36"/>
        </w:rPr>
      </w:pPr>
    </w:p>
    <w:p w:rsidR="00D333E9" w:rsidRDefault="00D333E9" w:rsidP="000E305B">
      <w:pPr>
        <w:spacing w:after="0"/>
        <w:jc w:val="center"/>
        <w:rPr>
          <w:b/>
          <w:color w:val="C00000"/>
          <w:sz w:val="40"/>
        </w:rPr>
      </w:pPr>
    </w:p>
    <w:p w:rsidR="000E305B" w:rsidRPr="00D333E9" w:rsidRDefault="000E305B" w:rsidP="000E305B">
      <w:pPr>
        <w:spacing w:after="0"/>
        <w:jc w:val="center"/>
        <w:rPr>
          <w:b/>
          <w:sz w:val="44"/>
        </w:rPr>
      </w:pPr>
      <w:r w:rsidRPr="00D333E9">
        <w:rPr>
          <w:b/>
          <w:color w:val="C00000"/>
          <w:sz w:val="44"/>
        </w:rPr>
        <w:t>С НАСТУПАЮЩИМ ПРАЗДНИКОМ 9 МАЯ!</w:t>
      </w:r>
    </w:p>
    <w:p w:rsidR="00D844C7" w:rsidRPr="000E305B" w:rsidRDefault="000E305B" w:rsidP="000E305B">
      <w:pPr>
        <w:spacing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455DEF" wp14:editId="6D3178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86525" cy="619125"/>
            <wp:effectExtent l="0" t="0" r="9525" b="9525"/>
            <wp:wrapSquare wrapText="bothSides"/>
            <wp:docPr id="1" name="Рисунок 1" descr="0_8ca50_ec81cb1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0_8ca50_ec81cb19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4C7" w:rsidRPr="000E305B" w:rsidSect="000E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5D" w:rsidRDefault="0091565D" w:rsidP="00303E33">
      <w:pPr>
        <w:spacing w:after="0" w:line="240" w:lineRule="auto"/>
      </w:pPr>
      <w:r>
        <w:separator/>
      </w:r>
    </w:p>
  </w:endnote>
  <w:endnote w:type="continuationSeparator" w:id="0">
    <w:p w:rsidR="0091565D" w:rsidRDefault="0091565D" w:rsidP="0030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5D" w:rsidRDefault="0091565D" w:rsidP="00303E33">
      <w:pPr>
        <w:spacing w:after="0" w:line="240" w:lineRule="auto"/>
      </w:pPr>
      <w:r>
        <w:separator/>
      </w:r>
    </w:p>
  </w:footnote>
  <w:footnote w:type="continuationSeparator" w:id="0">
    <w:p w:rsidR="0091565D" w:rsidRDefault="0091565D" w:rsidP="0030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B"/>
    <w:rsid w:val="000D09C7"/>
    <w:rsid w:val="000E305B"/>
    <w:rsid w:val="00303E33"/>
    <w:rsid w:val="006516C5"/>
    <w:rsid w:val="0091565D"/>
    <w:rsid w:val="00D333E9"/>
    <w:rsid w:val="00D844C7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19FE-00FD-4FB2-A2FD-457F9CE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E33"/>
  </w:style>
  <w:style w:type="paragraph" w:styleId="a5">
    <w:name w:val="footer"/>
    <w:basedOn w:val="a"/>
    <w:link w:val="a6"/>
    <w:uiPriority w:val="99"/>
    <w:unhideWhenUsed/>
    <w:rsid w:val="0030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</dc:creator>
  <cp:lastModifiedBy>Дима</cp:lastModifiedBy>
  <cp:revision>3</cp:revision>
  <dcterms:created xsi:type="dcterms:W3CDTF">2018-04-23T05:03:00Z</dcterms:created>
  <dcterms:modified xsi:type="dcterms:W3CDTF">2018-04-23T05:03:00Z</dcterms:modified>
</cp:coreProperties>
</file>