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C1" w:rsidRPr="002207C1" w:rsidRDefault="002207C1" w:rsidP="002207C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Информационная безопасность</w:t>
      </w:r>
      <w:r w:rsidR="00DB742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457575" y="457200"/>
            <wp:positionH relativeFrom="margin">
              <wp:align>right</wp:align>
            </wp:positionH>
            <wp:positionV relativeFrom="margin">
              <wp:align>top</wp:align>
            </wp:positionV>
            <wp:extent cx="3543300" cy="3079115"/>
            <wp:effectExtent l="0" t="0" r="0" b="6985"/>
            <wp:wrapSquare wrapText="bothSides"/>
            <wp:docPr id="1" name="Рисунок 1" descr="http://www.gym171.spb.ru/img/novosti/nzzbbxao1386582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171.spb.ru/img/novosti/nzzbbxao13865823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07C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несовершеннолетних.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Центра Безопасного Интернета, в России по разным оценкам от 8 до 14 миллионов детей в возрасте до 14 лет активно пользуются Интернетом, что составляет 18%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нашей страны. Столь же стремительно развивается рынок сотовой связи, все более популярным становится мобильный Интернет.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половины пользователей сети в возрасте до 14 лет просматривают сайты с нежелательным содержимым: 39% детей посещают 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порносайты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19% наблюдают сцены насилия, 16% увлекаются азартными играми, наркотическими веществами и алкоголем интересуются 14% детей, а экстремистские и националистические ресурсы посещают 11% несовершеннолетних пользователей. При этом 90% родителей считают, что полностью контролируют ресурсы,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посещаемые ребенком в сети Интернет.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 Уполномоченный при Президенте РФ по правам ребенка, в настоящее время Россия занимает второе место в мире после США по распространению детской порнографии в Интернете. По данным МВД РФ, российские ресурсы поставляют на рынок около 30% мирового объема детской порнографии. За последние годы количество сайтов с детской порнографией увеличилось почти на треть, а объем 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контента вырос в 25 раз. В Интернете противоправные материалы 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рода предоставляют 300 млн. сайтов при среднемесячной посещаемости одной веб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30 тыс. человек. Число конечных потребителей, регулярно покупающих 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порнопродукцию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детей, оценивается в 800 тыс. человек. 44% несовершеннолетних пользователей Интернета хотя бы раз подвергались в сети сексуальным домогательствам.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порнографии в Интернете </w:t>
      </w:r>
    </w:p>
    <w:p w:rsid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наиболее значимая, но не единственная проблема, связанная с использованием Интернета несовершеннолетними. 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 представляют и экстремистские материалы, и иная опасная информация, которую дети бесконтрольно черпают из Интернета и могут использовать во вред себе и окружающим. Серьезной проблемой является игровая зависимость у детей и подростков, которая взвывает значительные психологические проблемы, трудно поддающиеся лечению.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следует выделить проблему воздей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Интернета на формирование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суицидальных склонностей у детей и подростков. Сегодня по общему числу суицидов Российская Федерация находится на шестом месте в мире -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Литвы, Кореи, Казахстана, 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Беларуссии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Японии. Однако по количеству самоубий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подростков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лет Россия занимает первое место в Европе и 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первых мест в мире. 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в стране ежегодно кончают с собой более 200 детей и 1,5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медиа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услугах и электронных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международного права (Рекомендации Европейского парламента и Совета ЕС от 20 декабря 2006 года о защите несовершеннолетних и человеческого достоинства в Интернете, Рекомендации 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Rec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(2006) 12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министров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Совета Европы по расширению возможностей детей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среде от 27 сентября 2006 года и др.).</w:t>
      </w:r>
      <w:proofErr w:type="gramEnd"/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стандарты в области информационной безопасности детей нашли отражение и в российском законодательстве: статья 51 Закона РФ «Об образовании», Федеральный закон от 25 июля 2012 года 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экстремистской деятельности», Федеральный закон от 24 июля 1998 года 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основных гарантиях прав ребенка в Российской Федерации».</w:t>
      </w:r>
    </w:p>
    <w:p w:rsidR="002207C1" w:rsidRPr="002207C1" w:rsidRDefault="00697818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медиа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 и электронных СМИ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международного права. Международные стандарты в области информационной безопасности детей нашли отражение и в российском законодательстве.</w:t>
      </w:r>
    </w:p>
    <w:p w:rsidR="002207C1" w:rsidRPr="002207C1" w:rsidRDefault="00697818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</w:t>
      </w:r>
      <w:proofErr w:type="spellStart"/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 29 декабря 2010 года "О защите детей от информации, причиняющей вред их здоровью и развитию"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правила медиа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телекоммуникационных 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сетях подвижной радиотелефонной связи. </w:t>
      </w:r>
    </w:p>
    <w:p w:rsidR="002207C1" w:rsidRPr="002207C1" w:rsidRDefault="00697818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определяет информационную безопасность детей как состояние защищенности, при котором отсутствуе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риск, связанный с причинением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2207C1" w:rsidRPr="002207C1" w:rsidRDefault="00697818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разделяет информацию на 2 категории: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97818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Запрещенная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распространения среди детей: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побуждающая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причинению вреда здоровью, самоубийству;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способная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желание употребить наркотики, табак, алкоголь, принять участие в азартных играх, заниматься проституцией, бродяжничество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или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попрошайничеством;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содержащая нецензурную брань;</w:t>
      </w:r>
      <w:proofErr w:type="gramEnd"/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порнография;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7818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распространение которой среди детей определенных возрастных категорий ограничено.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изображение или описание жестокости, физического и (или) психического насилия, преступления или иного антиобщественного действия;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вызывающая у детей страх, ужас или панику, в том числе представляемая в виде изображения или описания смерти, заболевания, самоубийства, аварии или катастрофы и (или) их последствий;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изображения или описания половых отношений между мужчиной и женщиной;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2207C1" w:rsidRPr="002207C1" w:rsidRDefault="00697818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видами этой информации осуществляется ее классификация (для детей, не достигших возраста 6 лет; достигших 6 лет; достигших 12 лет; достигших 16 лет; и информационная продукция, запрещенная для детей), и присваивается знак информационной продукции (0+, 6+, 12+, 16+, 18+).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информационную продукцию может как производитель, так и ее 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распространитель.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выпуск периодического печатного издания, каждая копия аудио-, виде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кинохроникальной программы должны содержать знак информационной продукции, а 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распространения.</w:t>
      </w:r>
    </w:p>
    <w:p w:rsidR="002207C1" w:rsidRPr="002207C1" w:rsidRDefault="00697818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07C1"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знак также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 устанавливается время трансляции в радио и теле эфире программ, содержащих информацию, ограниченную или запрещенной для детей.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к печатной продукции с информацией 18+ (в запечатанном виде) и: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к ее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территорий указанных организаций.</w:t>
      </w:r>
    </w:p>
    <w:p w:rsidR="002207C1" w:rsidRPr="002207C1" w:rsidRDefault="00697818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к привлечению детей для распространения этой информации.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предусмотрено, что может проводиться экспертиза информационной продукции. Для этих целей создаются эксперты или экспертные организации. Сведения о них имеются в реестре, с которыми могут ознакомиться все пользователи сети Интернет.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2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за</w:t>
      </w:r>
      <w:proofErr w:type="gramEnd"/>
      <w:r w:rsidRPr="0022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оборотом информационной продукции:</w:t>
      </w:r>
    </w:p>
    <w:p w:rsidR="002207C1" w:rsidRPr="00697818" w:rsidRDefault="002207C1" w:rsidP="0069781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Государственный: </w:t>
      </w:r>
      <w:proofErr w:type="spellStart"/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сетью Интернет), ФАС (федеральная антимонопольная служба за рекламой), </w:t>
      </w:r>
      <w:proofErr w:type="spellStart"/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защиты прав потребителей, Минкультуры (его территориальные органы) –</w:t>
      </w:r>
      <w:r w:rsidR="00697818"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театрально-зрелищные мероприятия.</w:t>
      </w:r>
    </w:p>
    <w:p w:rsidR="002207C1" w:rsidRPr="00697818" w:rsidRDefault="002207C1" w:rsidP="0069781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proofErr w:type="gramEnd"/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</w:t>
      </w:r>
    </w:p>
    <w:p w:rsidR="00697818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Ответственность: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7C1" w:rsidRPr="00697818" w:rsidRDefault="002207C1" w:rsidP="002207C1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(14.3 –</w:t>
      </w:r>
      <w:r w:rsidR="00697818"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законодательства о рекламе 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</w:t>
      </w:r>
      <w:proofErr w:type="gramEnd"/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алкогольной продукции), ст. 6.17 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законодательства</w:t>
      </w:r>
      <w:r w:rsid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</w:p>
    <w:p w:rsidR="00697818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детей от информации, причиняющей вред их здоровью и (или) развитию, </w:t>
      </w:r>
      <w:r w:rsidR="00DB74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14.5 продажа товара потребителю без соответствующей информации (без знаков на компьютерных играх), 14.15 КоАП РФ.</w:t>
      </w:r>
    </w:p>
    <w:p w:rsidR="002207C1" w:rsidRPr="00DB742E" w:rsidRDefault="00697818" w:rsidP="002207C1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07C1" w:rsidRPr="0069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(ст. 242 УК РФ Незаконные изготовление и оборот порнографических материалов или </w:t>
      </w:r>
      <w:r w:rsidR="002207C1" w:rsidRPr="00DB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 ст. 242.1 УК РФ Изготовление и оборот материалов или предметов с порнографическими изображениями несовершеннолетних, ст. 242.2.</w:t>
      </w:r>
      <w:proofErr w:type="gramEnd"/>
      <w:r w:rsidR="002207C1" w:rsidRPr="00DB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07C1" w:rsidRPr="00DB74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использование несовершеннолетнего в целях изготовления порнографических материалов или предметов).</w:t>
      </w:r>
      <w:proofErr w:type="gramEnd"/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21 июля 2011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 направленный на защиту детей от разрушительного, травмирующего их психику информационного воздействия, 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переизбытка жестокости и насилия в общедоступных источниках массовой информации, от информации, способной развить в ребенке порочные наклонности, сформировать у ребенка искаженную картину мира и неправильные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жизненные установки. Закон устанавливает порядок прекращения распространения продукции средства массовой информации, осуществляемого с нарушением законодательно установленных требований. Каждый выпуск </w:t>
      </w:r>
      <w:r w:rsidR="00DB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периодического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 издания, каждая копия аудио-,</w:t>
      </w:r>
      <w:r w:rsidR="00DB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DB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кинохроникальной программы должны содержать знак информационной продукции, а при демонстрации </w:t>
      </w:r>
    </w:p>
    <w:p w:rsidR="002207C1" w:rsidRPr="002207C1" w:rsidRDefault="002207C1" w:rsidP="00220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распространения. Закон запрещает размещение рекламы в учебниках, учебных пособиях, другой учебной литературе, предназначенных для обучения детей, а также распространение рекламы, содержащей </w:t>
      </w:r>
      <w:r w:rsidR="00DB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запрещенную для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среди детей, в детских образовательных организациях. </w:t>
      </w:r>
    </w:p>
    <w:p w:rsidR="00057377" w:rsidRDefault="00057377" w:rsidP="002207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7377" w:rsidRDefault="00057377" w:rsidP="002207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5E57" w:rsidRPr="002207C1" w:rsidRDefault="00057377" w:rsidP="002207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377">
        <w:rPr>
          <w:rFonts w:ascii="Times New Roman" w:hAnsi="Times New Roman" w:cs="Times New Roman"/>
          <w:sz w:val="28"/>
          <w:szCs w:val="28"/>
        </w:rPr>
        <w:t>http://www.gym171.spb.ru/img/novosti/nzzbbxao1386582326.png</w:t>
      </w:r>
    </w:p>
    <w:sectPr w:rsidR="00FD5E57" w:rsidRPr="002207C1" w:rsidSect="0022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2AD9"/>
    <w:multiLevelType w:val="hybridMultilevel"/>
    <w:tmpl w:val="8A9E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D1CF9"/>
    <w:multiLevelType w:val="hybridMultilevel"/>
    <w:tmpl w:val="4E3A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1"/>
    <w:rsid w:val="00057377"/>
    <w:rsid w:val="002207C1"/>
    <w:rsid w:val="00697818"/>
    <w:rsid w:val="00DB742E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2016-05-14T19:04:00Z</dcterms:created>
  <dcterms:modified xsi:type="dcterms:W3CDTF">2016-05-14T19:32:00Z</dcterms:modified>
</cp:coreProperties>
</file>